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4607"/>
        <w:gridCol w:w="3050"/>
      </w:tblGrid>
      <w:tr w:rsidR="00ED6A8E" w:rsidRPr="00ED6A8E" w14:paraId="5DCB8686" w14:textId="77777777" w:rsidTr="00ED6A8E">
        <w:trPr>
          <w:tblCellSpacing w:w="0" w:type="dxa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76785F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平台类别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F49661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平台名称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39ADC1" w14:textId="77777777" w:rsidR="00ED6A8E" w:rsidRPr="00ED6A8E" w:rsidRDefault="00ED6A8E" w:rsidP="00ED6A8E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依托单位</w:t>
            </w:r>
          </w:p>
        </w:tc>
      </w:tr>
      <w:tr w:rsidR="00ED6A8E" w:rsidRPr="00ED6A8E" w14:paraId="07381979" w14:textId="77777777" w:rsidTr="00ED6A8E">
        <w:trPr>
          <w:tblCellSpacing w:w="0" w:type="dxa"/>
        </w:trPr>
        <w:tc>
          <w:tcPr>
            <w:tcW w:w="22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F4B279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国家/全国重点</w:t>
            </w:r>
          </w:p>
          <w:p w14:paraId="3D6FA619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43D443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元素有机化学国家重点实验室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32FD9B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</w:tr>
      <w:tr w:rsidR="00ED6A8E" w:rsidRPr="00ED6A8E" w14:paraId="1D224634" w14:textId="77777777" w:rsidTr="00ED6A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5FB98" w14:textId="77777777" w:rsidR="00ED6A8E" w:rsidRPr="00ED6A8E" w:rsidRDefault="00ED6A8E" w:rsidP="00ED6A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01B861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药物化学生物学全国重点实验室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0B49FE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独立实体单位</w:t>
            </w:r>
          </w:p>
        </w:tc>
      </w:tr>
      <w:tr w:rsidR="00ED6A8E" w:rsidRPr="00ED6A8E" w14:paraId="4B3A58E7" w14:textId="77777777" w:rsidTr="00ED6A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C03D2" w14:textId="77777777" w:rsidR="00ED6A8E" w:rsidRPr="00ED6A8E" w:rsidRDefault="00ED6A8E" w:rsidP="00ED6A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5B5B57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特种化学电源全国重点实验室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CC0075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</w:tr>
      <w:tr w:rsidR="00ED6A8E" w:rsidRPr="00ED6A8E" w14:paraId="7C66000B" w14:textId="77777777" w:rsidTr="00ED6A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16BF0" w14:textId="77777777" w:rsidR="00ED6A8E" w:rsidRPr="00ED6A8E" w:rsidRDefault="00ED6A8E" w:rsidP="00ED6A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469DBE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光</w:t>
            </w:r>
            <w:proofErr w:type="gramStart"/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伏材料</w:t>
            </w:r>
            <w:proofErr w:type="gramEnd"/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与电池全国重点实验室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1E6DC4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电子信息与光学工程学院</w:t>
            </w:r>
          </w:p>
        </w:tc>
      </w:tr>
      <w:tr w:rsidR="00ED6A8E" w:rsidRPr="00ED6A8E" w14:paraId="79D18734" w14:textId="77777777" w:rsidTr="00ED6A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CB256" w14:textId="77777777" w:rsidR="00ED6A8E" w:rsidRPr="00ED6A8E" w:rsidRDefault="00ED6A8E" w:rsidP="00ED6A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F26F53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传染病溯源预警与智能决策</w:t>
            </w:r>
          </w:p>
          <w:p w14:paraId="4AA59426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全国重点实验室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315D35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泰达生物技术研究院、人工智能学院、统计与数据科学学院</w:t>
            </w:r>
          </w:p>
        </w:tc>
      </w:tr>
      <w:tr w:rsidR="00ED6A8E" w:rsidRPr="00ED6A8E" w14:paraId="1D9DC5C4" w14:textId="77777777" w:rsidTr="00ED6A8E">
        <w:trPr>
          <w:tblCellSpacing w:w="0" w:type="dxa"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3CC4A2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国家工程</w:t>
            </w:r>
          </w:p>
          <w:p w14:paraId="145066AD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研究中心</w:t>
            </w: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7FBD02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农药国家工程研究中心（天津）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82DE7B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</w:tr>
      <w:tr w:rsidR="00ED6A8E" w:rsidRPr="00ED6A8E" w14:paraId="0991DF4F" w14:textId="77777777" w:rsidTr="00ED6A8E">
        <w:trPr>
          <w:tblCellSpacing w:w="0" w:type="dxa"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B8A2B4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国家地方联合</w:t>
            </w:r>
          </w:p>
          <w:p w14:paraId="6E46BD90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工程研究中心</w:t>
            </w: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E325EA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生物质资源化利用</w:t>
            </w:r>
          </w:p>
          <w:p w14:paraId="67324B5C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国家地方联合工程研究中心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8201F5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环境科学与工程学院</w:t>
            </w:r>
          </w:p>
        </w:tc>
      </w:tr>
      <w:tr w:rsidR="00ED6A8E" w:rsidRPr="00ED6A8E" w14:paraId="08462E76" w14:textId="77777777" w:rsidTr="00ED6A8E">
        <w:trPr>
          <w:tblCellSpacing w:w="0" w:type="dxa"/>
        </w:trPr>
        <w:tc>
          <w:tcPr>
            <w:tcW w:w="22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30A23B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协同创新中心</w:t>
            </w: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CC84AE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天津化学化工协同创新中心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0AD97C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</w:tr>
      <w:tr w:rsidR="00ED6A8E" w:rsidRPr="00ED6A8E" w14:paraId="7531747D" w14:textId="77777777" w:rsidTr="00ED6A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1221" w14:textId="77777777" w:rsidR="00ED6A8E" w:rsidRPr="00ED6A8E" w:rsidRDefault="00ED6A8E" w:rsidP="00ED6A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D12461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生物治疗协同创新中心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6D4D0B" w14:textId="77777777" w:rsidR="00ED6A8E" w:rsidRPr="00ED6A8E" w:rsidRDefault="00ED6A8E" w:rsidP="00ED6A8E">
            <w:pPr>
              <w:widowControl/>
              <w:spacing w:before="100" w:beforeAutospacing="1"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</w:tr>
      <w:tr w:rsidR="00ED6A8E" w:rsidRPr="00ED6A8E" w14:paraId="412ED28C" w14:textId="77777777" w:rsidTr="00ED6A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EC2EB" w14:textId="77777777" w:rsidR="00ED6A8E" w:rsidRPr="00ED6A8E" w:rsidRDefault="00ED6A8E" w:rsidP="00ED6A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986D3D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中国特色社会主义经济建设</w:t>
            </w:r>
          </w:p>
          <w:p w14:paraId="27A39C05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协同创新中心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A54402" w14:textId="77777777" w:rsidR="00ED6A8E" w:rsidRPr="00ED6A8E" w:rsidRDefault="00ED6A8E" w:rsidP="00ED6A8E">
            <w:pPr>
              <w:widowControl/>
              <w:spacing w:before="100" w:beforeAutospacing="1"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</w:tr>
      <w:tr w:rsidR="00ED6A8E" w:rsidRPr="00ED6A8E" w14:paraId="3B0ED241" w14:textId="77777777" w:rsidTr="00ED6A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2C30" w14:textId="77777777" w:rsidR="00ED6A8E" w:rsidRPr="00ED6A8E" w:rsidRDefault="00ED6A8E" w:rsidP="00ED6A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BBF36B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现代旅游业发展省部共建</w:t>
            </w:r>
          </w:p>
          <w:p w14:paraId="477642BC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协同创新中心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B1199" w14:textId="77777777" w:rsidR="00ED6A8E" w:rsidRPr="00ED6A8E" w:rsidRDefault="00ED6A8E" w:rsidP="00ED6A8E">
            <w:pPr>
              <w:widowControl/>
              <w:spacing w:before="100" w:beforeAutospacing="1"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旅游与服务学院</w:t>
            </w:r>
          </w:p>
        </w:tc>
      </w:tr>
      <w:tr w:rsidR="00ED6A8E" w:rsidRPr="00ED6A8E" w14:paraId="1CF45FA8" w14:textId="77777777" w:rsidTr="00ED6A8E">
        <w:trPr>
          <w:tblCellSpacing w:w="0" w:type="dxa"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A4DFE1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教育部</w:t>
            </w:r>
          </w:p>
          <w:p w14:paraId="4A2D9387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前沿科学中心</w:t>
            </w: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81853F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有机新物质创造前沿科学中心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E1AE9B" w14:textId="77777777" w:rsidR="00ED6A8E" w:rsidRPr="00ED6A8E" w:rsidRDefault="00ED6A8E" w:rsidP="00ED6A8E">
            <w:pPr>
              <w:widowControl/>
              <w:spacing w:before="100" w:beforeAutospacing="1"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</w:tr>
      <w:tr w:rsidR="00ED6A8E" w:rsidRPr="00ED6A8E" w14:paraId="55B33312" w14:textId="77777777" w:rsidTr="00ED6A8E">
        <w:trPr>
          <w:trHeight w:val="540"/>
          <w:tblCellSpacing w:w="0" w:type="dxa"/>
        </w:trPr>
        <w:tc>
          <w:tcPr>
            <w:tcW w:w="22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066082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教育部高校人文社会科学重点研究基地</w:t>
            </w: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B14913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亚太经济合作组织（APEC）</w:t>
            </w:r>
          </w:p>
          <w:p w14:paraId="354D1C52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研究中心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443507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独立实体单位</w:t>
            </w:r>
          </w:p>
        </w:tc>
      </w:tr>
      <w:tr w:rsidR="00ED6A8E" w:rsidRPr="00ED6A8E" w14:paraId="03B32146" w14:textId="77777777" w:rsidTr="00ED6A8E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B1819" w14:textId="77777777" w:rsidR="00ED6A8E" w:rsidRPr="00ED6A8E" w:rsidRDefault="00ED6A8E" w:rsidP="00ED6A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9859C3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中国公司治理研究院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B87026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商学院</w:t>
            </w:r>
          </w:p>
        </w:tc>
      </w:tr>
      <w:tr w:rsidR="00ED6A8E" w:rsidRPr="00ED6A8E" w14:paraId="649F4184" w14:textId="77777777" w:rsidTr="00ED6A8E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02824" w14:textId="77777777" w:rsidR="00ED6A8E" w:rsidRPr="00ED6A8E" w:rsidRDefault="00ED6A8E" w:rsidP="00ED6A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E098EA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跨国公司研究中心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570673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</w:tr>
      <w:tr w:rsidR="00ED6A8E" w:rsidRPr="00ED6A8E" w14:paraId="33B7865C" w14:textId="77777777" w:rsidTr="00ED6A8E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159B1" w14:textId="77777777" w:rsidR="00ED6A8E" w:rsidRPr="00ED6A8E" w:rsidRDefault="00ED6A8E" w:rsidP="00ED6A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FAB4FD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政治经济学研究中心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FE3803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</w:tr>
      <w:tr w:rsidR="00ED6A8E" w:rsidRPr="00ED6A8E" w14:paraId="303EF6B5" w14:textId="77777777" w:rsidTr="00ED6A8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A44E7" w14:textId="77777777" w:rsidR="00ED6A8E" w:rsidRPr="00ED6A8E" w:rsidRDefault="00ED6A8E" w:rsidP="00ED6A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2209D9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世界近代史研究中心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E0CDAC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</w:tr>
      <w:tr w:rsidR="00ED6A8E" w:rsidRPr="00ED6A8E" w14:paraId="0CA693DC" w14:textId="77777777" w:rsidTr="00ED6A8E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B5292" w14:textId="77777777" w:rsidR="00ED6A8E" w:rsidRPr="00ED6A8E" w:rsidRDefault="00ED6A8E" w:rsidP="00ED6A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EB9C8E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中国社会史研究中心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E1D49E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</w:tr>
      <w:tr w:rsidR="00ED6A8E" w:rsidRPr="00ED6A8E" w14:paraId="2EB245EF" w14:textId="77777777" w:rsidTr="00ED6A8E">
        <w:trPr>
          <w:trHeight w:val="345"/>
          <w:tblCellSpacing w:w="0" w:type="dxa"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8305F5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教育部哲学社会科学实验室</w:t>
            </w: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887A32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经济行为与政策模拟实验室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C4A31C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</w:tr>
      <w:tr w:rsidR="00ED6A8E" w:rsidRPr="00ED6A8E" w14:paraId="2534089D" w14:textId="77777777" w:rsidTr="00ED6A8E">
        <w:trPr>
          <w:trHeight w:val="300"/>
          <w:tblCellSpacing w:w="0" w:type="dxa"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31B6B9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国家人权教育与培训基地</w:t>
            </w:r>
          </w:p>
        </w:tc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3B82F6" w14:textId="77777777" w:rsidR="00ED6A8E" w:rsidRPr="00ED6A8E" w:rsidRDefault="00ED6A8E" w:rsidP="00ED6A8E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人权研究中心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1C1A91" w14:textId="77777777" w:rsidR="00ED6A8E" w:rsidRPr="00ED6A8E" w:rsidRDefault="00ED6A8E" w:rsidP="00ED6A8E"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A8E">
              <w:rPr>
                <w:rFonts w:ascii="宋体" w:hAnsi="宋体" w:cs="宋体" w:hint="eastAsia"/>
                <w:kern w:val="0"/>
                <w:sz w:val="24"/>
                <w:szCs w:val="24"/>
              </w:rPr>
              <w:t>周恩来政府管理学院</w:t>
            </w:r>
          </w:p>
        </w:tc>
      </w:tr>
    </w:tbl>
    <w:p w14:paraId="6C64AB02" w14:textId="77777777" w:rsidR="001E2877" w:rsidRDefault="001E2877"/>
    <w:sectPr w:rsidR="001E2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6FA"/>
    <w:rsid w:val="000066FA"/>
    <w:rsid w:val="001E2877"/>
    <w:rsid w:val="0091510D"/>
    <w:rsid w:val="00A9688D"/>
    <w:rsid w:val="00ED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65312-324E-4057-BA33-7B9FE490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10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6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6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6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6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6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6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6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6FA"/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6FA"/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6FA"/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6FA"/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6FA"/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066FA"/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character" w:customStyle="1" w:styleId="70">
    <w:name w:val="标题 7 字符"/>
    <w:basedOn w:val="a0"/>
    <w:link w:val="7"/>
    <w:uiPriority w:val="9"/>
    <w:semiHidden/>
    <w:rsid w:val="000066FA"/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character" w:customStyle="1" w:styleId="80">
    <w:name w:val="标题 8 字符"/>
    <w:basedOn w:val="a0"/>
    <w:link w:val="8"/>
    <w:uiPriority w:val="9"/>
    <w:semiHidden/>
    <w:rsid w:val="000066FA"/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character" w:customStyle="1" w:styleId="90">
    <w:name w:val="标题 9 字符"/>
    <w:basedOn w:val="a0"/>
    <w:link w:val="9"/>
    <w:uiPriority w:val="9"/>
    <w:semiHidden/>
    <w:rsid w:val="000066FA"/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0066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6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6FA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6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6FA"/>
    <w:rPr>
      <w:i/>
      <w:iCs/>
      <w:color w:val="404040" w:themeColor="text1" w:themeTint="BF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006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6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6FA"/>
    <w:rPr>
      <w:i/>
      <w:iCs/>
      <w:color w:val="0F4761" w:themeColor="accent1" w:themeShade="BF"/>
      <w:kern w:val="2"/>
      <w:sz w:val="21"/>
      <w:szCs w:val="22"/>
    </w:rPr>
  </w:style>
  <w:style w:type="character" w:styleId="ad">
    <w:name w:val="Intense Reference"/>
    <w:basedOn w:val="a0"/>
    <w:uiPriority w:val="32"/>
    <w:qFormat/>
    <w:rsid w:val="000066FA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ED6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小秋</dc:creator>
  <cp:keywords/>
  <dc:description/>
  <cp:lastModifiedBy>小秋</cp:lastModifiedBy>
  <cp:revision>2</cp:revision>
  <dcterms:created xsi:type="dcterms:W3CDTF">2024-05-11T06:41:00Z</dcterms:created>
  <dcterms:modified xsi:type="dcterms:W3CDTF">2024-05-11T06:41:00Z</dcterms:modified>
</cp:coreProperties>
</file>